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6E7C" w:rsidRDefault="00686E7C">
      <w:r>
        <w:t xml:space="preserve">Important Mongo </w:t>
      </w:r>
      <w:proofErr w:type="gramStart"/>
      <w:r>
        <w:t>DB  notes</w:t>
      </w:r>
      <w:proofErr w:type="gramEnd"/>
    </w:p>
    <w:p w:rsidR="00686E7C" w:rsidRDefault="00686E7C">
      <w:hyperlink r:id="rId5" w:history="1">
        <w:r>
          <w:rPr>
            <w:rStyle w:val="Hyperlink"/>
          </w:rPr>
          <w:t>https://www.mongodb.com/use-cases</w:t>
        </w:r>
      </w:hyperlink>
    </w:p>
    <w:p w:rsidR="00686E7C" w:rsidRDefault="00686E7C">
      <w:hyperlink r:id="rId6" w:history="1">
        <w:r>
          <w:rPr>
            <w:rStyle w:val="Hyperlink"/>
          </w:rPr>
          <w:t>https://www.mongodb.com/use-cases/single-view</w:t>
        </w:r>
      </w:hyperlink>
    </w:p>
    <w:p w:rsidR="00686E7C" w:rsidRDefault="00686E7C">
      <w:hyperlink r:id="rId7" w:history="1">
        <w:r>
          <w:rPr>
            <w:rStyle w:val="Hyperlink"/>
          </w:rPr>
          <w:t>https://www.mongodb.com/industries/financial-services</w:t>
        </w:r>
      </w:hyperlink>
    </w:p>
    <w:p w:rsidR="00686E7C" w:rsidRDefault="00686E7C">
      <w:hyperlink r:id="rId8" w:history="1">
        <w:r>
          <w:rPr>
            <w:rStyle w:val="Hyperlink"/>
          </w:rPr>
          <w:t>https://www.mongodb.com/presentations/event-based-subscription-mongodb</w:t>
        </w:r>
      </w:hyperlink>
    </w:p>
    <w:p w:rsidR="00686E7C" w:rsidRDefault="00686E7C"/>
    <w:p w:rsidR="00686E7C" w:rsidRDefault="00686E7C"/>
    <w:p w:rsidR="00686E7C" w:rsidRDefault="00686E7C"/>
    <w:p w:rsidR="0032725E" w:rsidRDefault="002239BA">
      <w:r>
        <w:t xml:space="preserve">Citi group was having performance issues with relational database. They started using mongo </w:t>
      </w:r>
      <w:proofErr w:type="spellStart"/>
      <w:r>
        <w:t>db</w:t>
      </w:r>
      <w:proofErr w:type="spellEnd"/>
      <w:r>
        <w:t xml:space="preserve"> around 2 years ago.</w:t>
      </w:r>
    </w:p>
    <w:p w:rsidR="002239BA" w:rsidRDefault="002239BA" w:rsidP="002239BA">
      <w:pPr>
        <w:numPr>
          <w:ilvl w:val="0"/>
          <w:numId w:val="1"/>
        </w:numPr>
        <w:spacing w:before="100" w:beforeAutospacing="1" w:after="100" w:afterAutospacing="1" w:line="270" w:lineRule="atLeast"/>
        <w:rPr>
          <w:rFonts w:ascii="Arial" w:eastAsia="Times New Roman" w:hAnsi="Arial" w:cs="Arial"/>
          <w:color w:val="555753"/>
          <w:sz w:val="20"/>
          <w:szCs w:val="20"/>
        </w:rPr>
      </w:pPr>
      <w:r w:rsidRPr="002239BA">
        <w:rPr>
          <w:rFonts w:ascii="Arial" w:eastAsia="Times New Roman" w:hAnsi="Arial" w:cs="Arial"/>
          <w:color w:val="555753"/>
          <w:sz w:val="20"/>
          <w:szCs w:val="20"/>
        </w:rPr>
        <w:t>What business problem did the company face?</w:t>
      </w:r>
    </w:p>
    <w:p w:rsidR="002239BA" w:rsidRDefault="002239BA" w:rsidP="002239BA">
      <w:pPr>
        <w:pStyle w:val="ListParagraph"/>
      </w:pPr>
      <w:r>
        <w:t xml:space="preserve">Citi group was having performance issues with relational database. They started using mongo </w:t>
      </w:r>
      <w:proofErr w:type="spellStart"/>
      <w:r>
        <w:t>db</w:t>
      </w:r>
      <w:proofErr w:type="spellEnd"/>
      <w:r>
        <w:t xml:space="preserve"> around 2 years ago</w:t>
      </w:r>
      <w:r>
        <w:t xml:space="preserve"> just as </w:t>
      </w:r>
      <w:proofErr w:type="spellStart"/>
      <w:r>
        <w:t>poc</w:t>
      </w:r>
      <w:proofErr w:type="spellEnd"/>
      <w:r>
        <w:t xml:space="preserve">. Either to migrate to oracle or other choices. They chose mongo DB because it is good for document database. They chose Mongo DB based on data/query pattern. </w:t>
      </w:r>
      <w:r>
        <w:rPr>
          <w:noProof/>
        </w:rPr>
        <w:drawing>
          <wp:inline distT="0" distB="0" distL="0" distR="0" wp14:anchorId="162FE45D" wp14:editId="1E0ECC7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C51E65" w:rsidRDefault="00FD1F89" w:rsidP="002239BA">
      <w:pPr>
        <w:pStyle w:val="ListParagraph"/>
      </w:pPr>
      <w:proofErr w:type="spellStart"/>
      <w:r>
        <w:t>te</w:t>
      </w:r>
      <w:proofErr w:type="spellEnd"/>
    </w:p>
    <w:p w:rsidR="00C51E65" w:rsidRDefault="00C51E65" w:rsidP="002239BA">
      <w:pPr>
        <w:pStyle w:val="ListParagraph"/>
      </w:pPr>
      <w:r>
        <w:t>Data model example</w:t>
      </w:r>
    </w:p>
    <w:p w:rsidR="00C51E65" w:rsidRDefault="00C51E65" w:rsidP="002239BA">
      <w:pPr>
        <w:pStyle w:val="ListParagraph"/>
      </w:pPr>
      <w:bookmarkStart w:id="0" w:name="_GoBack"/>
      <w:r>
        <w:rPr>
          <w:noProof/>
        </w:rPr>
        <w:lastRenderedPageBreak/>
        <w:drawing>
          <wp:inline distT="0" distB="0" distL="0" distR="0" wp14:anchorId="63755114" wp14:editId="179C137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bookmarkEnd w:id="0"/>
    </w:p>
    <w:p w:rsidR="00C51E65" w:rsidRDefault="00C51E65" w:rsidP="002239BA">
      <w:pPr>
        <w:pStyle w:val="ListParagraph"/>
      </w:pPr>
    </w:p>
    <w:p w:rsidR="00C51E65" w:rsidRDefault="00C51E65" w:rsidP="002239BA">
      <w:pPr>
        <w:pStyle w:val="ListParagraph"/>
      </w:pPr>
      <w:r>
        <w:t>In order to make this data model in relational database Citi had 30 different tables which made the performance very slow. And they had to so many joins to bring this data together.</w:t>
      </w:r>
    </w:p>
    <w:p w:rsidR="00C51E65" w:rsidRDefault="00C51E65" w:rsidP="002239BA">
      <w:pPr>
        <w:pStyle w:val="ListParagraph"/>
      </w:pPr>
      <w:r>
        <w:t>Actual problem</w:t>
      </w:r>
    </w:p>
    <w:p w:rsidR="00C51E65" w:rsidRDefault="00C51E65" w:rsidP="002239BA">
      <w:pPr>
        <w:pStyle w:val="ListParagraph"/>
      </w:pPr>
      <w:r>
        <w:rPr>
          <w:noProof/>
        </w:rPr>
        <w:drawing>
          <wp:inline distT="0" distB="0" distL="0" distR="0" wp14:anchorId="2587E161" wp14:editId="4B6F441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r>
        <w:t xml:space="preserve"> </w:t>
      </w:r>
    </w:p>
    <w:p w:rsidR="002239BA" w:rsidRPr="002239BA" w:rsidRDefault="002239BA" w:rsidP="002239BA">
      <w:pPr>
        <w:spacing w:before="100" w:beforeAutospacing="1" w:after="100" w:afterAutospacing="1" w:line="270" w:lineRule="atLeast"/>
        <w:ind w:left="720"/>
        <w:rPr>
          <w:rFonts w:ascii="Arial" w:eastAsia="Times New Roman" w:hAnsi="Arial" w:cs="Arial"/>
          <w:color w:val="555753"/>
          <w:sz w:val="20"/>
          <w:szCs w:val="20"/>
        </w:rPr>
      </w:pPr>
    </w:p>
    <w:p w:rsidR="002239BA" w:rsidRDefault="002239BA" w:rsidP="002239BA">
      <w:pPr>
        <w:numPr>
          <w:ilvl w:val="0"/>
          <w:numId w:val="1"/>
        </w:numPr>
        <w:spacing w:before="100" w:beforeAutospacing="1" w:after="100" w:afterAutospacing="1" w:line="270" w:lineRule="atLeast"/>
        <w:rPr>
          <w:rFonts w:ascii="Arial" w:eastAsia="Times New Roman" w:hAnsi="Arial" w:cs="Arial"/>
          <w:color w:val="555753"/>
          <w:sz w:val="20"/>
          <w:szCs w:val="20"/>
        </w:rPr>
      </w:pPr>
      <w:r w:rsidRPr="002239BA">
        <w:rPr>
          <w:rFonts w:ascii="Arial" w:eastAsia="Times New Roman" w:hAnsi="Arial" w:cs="Arial"/>
          <w:color w:val="555753"/>
          <w:sz w:val="20"/>
          <w:szCs w:val="20"/>
        </w:rPr>
        <w:t>Was there a system of application developed? Explain what function(s) the system provides.</w:t>
      </w:r>
    </w:p>
    <w:p w:rsidR="00C51E65" w:rsidRDefault="00C51E65" w:rsidP="00C51E65">
      <w:pPr>
        <w:spacing w:before="100" w:beforeAutospacing="1" w:after="100" w:afterAutospacing="1" w:line="270" w:lineRule="atLeast"/>
        <w:ind w:left="720"/>
        <w:rPr>
          <w:rFonts w:ascii="Arial" w:eastAsia="Times New Roman" w:hAnsi="Arial" w:cs="Arial"/>
          <w:color w:val="555753"/>
          <w:sz w:val="20"/>
          <w:szCs w:val="20"/>
        </w:rPr>
      </w:pPr>
      <w:r>
        <w:rPr>
          <w:noProof/>
        </w:rPr>
        <w:lastRenderedPageBreak/>
        <w:drawing>
          <wp:inline distT="0" distB="0" distL="0" distR="0" wp14:anchorId="4EABA332" wp14:editId="6F5E3D9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6E59B3" w:rsidRDefault="006E59B3" w:rsidP="00C51E65">
      <w:pPr>
        <w:spacing w:before="100" w:beforeAutospacing="1" w:after="100" w:afterAutospacing="1" w:line="270" w:lineRule="atLeast"/>
        <w:ind w:left="720"/>
        <w:rPr>
          <w:rFonts w:ascii="Arial" w:eastAsia="Times New Roman" w:hAnsi="Arial" w:cs="Arial"/>
          <w:color w:val="555753"/>
          <w:sz w:val="20"/>
          <w:szCs w:val="20"/>
        </w:rPr>
      </w:pPr>
      <w:proofErr w:type="gramStart"/>
      <w:r>
        <w:rPr>
          <w:rFonts w:ascii="Arial" w:eastAsia="Times New Roman" w:hAnsi="Arial" w:cs="Arial"/>
          <w:color w:val="555753"/>
          <w:sz w:val="20"/>
          <w:szCs w:val="20"/>
        </w:rPr>
        <w:t>.All</w:t>
      </w:r>
      <w:proofErr w:type="gramEnd"/>
      <w:r>
        <w:rPr>
          <w:rFonts w:ascii="Arial" w:eastAsia="Times New Roman" w:hAnsi="Arial" w:cs="Arial"/>
          <w:color w:val="555753"/>
          <w:sz w:val="20"/>
          <w:szCs w:val="20"/>
        </w:rPr>
        <w:t xml:space="preserve"> the fields is key value pair and can be represented as key value object. Use a annotation to incoming to </w:t>
      </w:r>
      <w:bookmarkStart w:id="1" w:name="_Hlk22122900"/>
      <w:r>
        <w:rPr>
          <w:rFonts w:ascii="Arial" w:eastAsia="Times New Roman" w:hAnsi="Arial" w:cs="Arial"/>
          <w:color w:val="555753"/>
          <w:sz w:val="20"/>
          <w:szCs w:val="20"/>
        </w:rPr>
        <w:t xml:space="preserve">For example if user is interested in equity from north America we can save it as criteria in Mogo </w:t>
      </w:r>
      <w:proofErr w:type="spellStart"/>
      <w:r>
        <w:rPr>
          <w:rFonts w:ascii="Arial" w:eastAsia="Times New Roman" w:hAnsi="Arial" w:cs="Arial"/>
          <w:color w:val="555753"/>
          <w:sz w:val="20"/>
          <w:szCs w:val="20"/>
        </w:rPr>
        <w:t>DB.and</w:t>
      </w:r>
      <w:proofErr w:type="spellEnd"/>
      <w:r>
        <w:rPr>
          <w:rFonts w:ascii="Arial" w:eastAsia="Times New Roman" w:hAnsi="Arial" w:cs="Arial"/>
          <w:color w:val="555753"/>
          <w:sz w:val="20"/>
          <w:szCs w:val="20"/>
        </w:rPr>
        <w:t xml:space="preserve"> then use annotation to turn a incoming document to incoming query.so the basic idea is that we taking a incoming document turn it into mongo </w:t>
      </w:r>
      <w:proofErr w:type="spellStart"/>
      <w:r>
        <w:rPr>
          <w:rFonts w:ascii="Arial" w:eastAsia="Times New Roman" w:hAnsi="Arial" w:cs="Arial"/>
          <w:color w:val="555753"/>
          <w:sz w:val="20"/>
          <w:szCs w:val="20"/>
        </w:rPr>
        <w:t>db</w:t>
      </w:r>
      <w:proofErr w:type="spellEnd"/>
      <w:r>
        <w:rPr>
          <w:rFonts w:ascii="Arial" w:eastAsia="Times New Roman" w:hAnsi="Arial" w:cs="Arial"/>
          <w:color w:val="555753"/>
          <w:sz w:val="20"/>
          <w:szCs w:val="20"/>
        </w:rPr>
        <w:t xml:space="preserve"> query and query against user interest table. instead of issuing 10000 queries for 10000 interest, I </w:t>
      </w:r>
      <w:r w:rsidR="00D45EFA">
        <w:rPr>
          <w:rFonts w:ascii="Arial" w:eastAsia="Times New Roman" w:hAnsi="Arial" w:cs="Arial"/>
          <w:color w:val="555753"/>
          <w:sz w:val="20"/>
          <w:szCs w:val="20"/>
        </w:rPr>
        <w:t xml:space="preserve">this solution do is </w:t>
      </w:r>
      <w:r>
        <w:rPr>
          <w:rFonts w:ascii="Arial" w:eastAsia="Times New Roman" w:hAnsi="Arial" w:cs="Arial"/>
          <w:color w:val="555753"/>
          <w:sz w:val="20"/>
          <w:szCs w:val="20"/>
        </w:rPr>
        <w:t>will generate one query against all the interest</w:t>
      </w:r>
      <w:r w:rsidR="00D45EFA">
        <w:rPr>
          <w:rFonts w:ascii="Arial" w:eastAsia="Times New Roman" w:hAnsi="Arial" w:cs="Arial"/>
          <w:color w:val="555753"/>
          <w:sz w:val="20"/>
          <w:szCs w:val="20"/>
        </w:rPr>
        <w:t>. And you get all the results back which gets what user wants to read.</w:t>
      </w:r>
      <w:bookmarkEnd w:id="1"/>
    </w:p>
    <w:p w:rsidR="00D45EFA" w:rsidRDefault="00D45EFA" w:rsidP="00C51E65">
      <w:pPr>
        <w:spacing w:before="100" w:beforeAutospacing="1" w:after="100" w:afterAutospacing="1" w:line="270" w:lineRule="atLeast"/>
        <w:ind w:left="720"/>
        <w:rPr>
          <w:rFonts w:ascii="Arial" w:eastAsia="Times New Roman" w:hAnsi="Arial" w:cs="Arial"/>
          <w:color w:val="555753"/>
          <w:sz w:val="20"/>
          <w:szCs w:val="20"/>
        </w:rPr>
      </w:pPr>
      <w:r>
        <w:rPr>
          <w:noProof/>
        </w:rPr>
        <w:lastRenderedPageBreak/>
        <w:drawing>
          <wp:inline distT="0" distB="0" distL="0" distR="0" wp14:anchorId="126360B4" wp14:editId="3BE51AF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D45EFA" w:rsidRDefault="00D45EFA" w:rsidP="00C51E65">
      <w:pPr>
        <w:spacing w:before="100" w:beforeAutospacing="1" w:after="100" w:afterAutospacing="1" w:line="270" w:lineRule="atLeast"/>
        <w:ind w:left="720"/>
        <w:rPr>
          <w:rFonts w:ascii="Arial" w:eastAsia="Times New Roman" w:hAnsi="Arial" w:cs="Arial"/>
          <w:color w:val="555753"/>
          <w:sz w:val="20"/>
          <w:szCs w:val="20"/>
        </w:rPr>
      </w:pPr>
      <w:r>
        <w:rPr>
          <w:rFonts w:ascii="Arial" w:eastAsia="Times New Roman" w:hAnsi="Arial" w:cs="Arial"/>
          <w:color w:val="555753"/>
          <w:sz w:val="20"/>
          <w:szCs w:val="20"/>
        </w:rPr>
        <w:t xml:space="preserve">If you put @document then java understand this is an object which can be saved in Mongo DB. </w:t>
      </w:r>
    </w:p>
    <w:p w:rsidR="00D45EFA" w:rsidRDefault="00D45EFA" w:rsidP="00C51E65">
      <w:pPr>
        <w:spacing w:before="100" w:beforeAutospacing="1" w:after="100" w:afterAutospacing="1" w:line="270" w:lineRule="atLeast"/>
        <w:ind w:left="720"/>
        <w:rPr>
          <w:rFonts w:ascii="Arial" w:eastAsia="Times New Roman" w:hAnsi="Arial" w:cs="Arial"/>
          <w:color w:val="555753"/>
          <w:sz w:val="20"/>
          <w:szCs w:val="20"/>
        </w:rPr>
      </w:pPr>
      <w:r>
        <w:rPr>
          <w:rFonts w:ascii="Arial" w:eastAsia="Times New Roman" w:hAnsi="Arial" w:cs="Arial"/>
          <w:color w:val="555753"/>
          <w:sz w:val="20"/>
          <w:szCs w:val="20"/>
        </w:rPr>
        <w:t>There is a @ID annotation which tells these variables are id field. Which will autogenerated from mongo</w:t>
      </w:r>
    </w:p>
    <w:p w:rsidR="00D45EFA" w:rsidRDefault="00D45EFA" w:rsidP="00C51E65">
      <w:pPr>
        <w:spacing w:before="100" w:beforeAutospacing="1" w:after="100" w:afterAutospacing="1" w:line="270" w:lineRule="atLeast"/>
        <w:ind w:left="720"/>
        <w:rPr>
          <w:rFonts w:ascii="Arial" w:eastAsia="Times New Roman" w:hAnsi="Arial" w:cs="Arial"/>
          <w:color w:val="555753"/>
          <w:sz w:val="20"/>
          <w:szCs w:val="20"/>
        </w:rPr>
      </w:pPr>
      <w:r>
        <w:rPr>
          <w:rFonts w:ascii="Arial" w:eastAsia="Times New Roman" w:hAnsi="Arial" w:cs="Arial"/>
          <w:color w:val="555753"/>
          <w:sz w:val="20"/>
          <w:szCs w:val="20"/>
        </w:rPr>
        <w:t>@</w:t>
      </w:r>
      <w:proofErr w:type="spellStart"/>
      <w:r>
        <w:rPr>
          <w:rFonts w:ascii="Arial" w:eastAsia="Times New Roman" w:hAnsi="Arial" w:cs="Arial"/>
          <w:color w:val="555753"/>
          <w:sz w:val="20"/>
          <w:szCs w:val="20"/>
        </w:rPr>
        <w:t>DBref</w:t>
      </w:r>
      <w:proofErr w:type="spellEnd"/>
      <w:r>
        <w:rPr>
          <w:rFonts w:ascii="Arial" w:eastAsia="Times New Roman" w:hAnsi="Arial" w:cs="Arial"/>
          <w:color w:val="555753"/>
          <w:sz w:val="20"/>
          <w:szCs w:val="20"/>
        </w:rPr>
        <w:t xml:space="preserve">, mongo DB don’t have concept of joins you can do two different collections together and do </w:t>
      </w:r>
      <w:proofErr w:type="spellStart"/>
      <w:r>
        <w:rPr>
          <w:rFonts w:ascii="Arial" w:eastAsia="Times New Roman" w:hAnsi="Arial" w:cs="Arial"/>
          <w:color w:val="555753"/>
          <w:sz w:val="20"/>
          <w:szCs w:val="20"/>
        </w:rPr>
        <w:t>refrencing</w:t>
      </w:r>
      <w:proofErr w:type="spellEnd"/>
      <w:r>
        <w:rPr>
          <w:rFonts w:ascii="Arial" w:eastAsia="Times New Roman" w:hAnsi="Arial" w:cs="Arial"/>
          <w:color w:val="555753"/>
          <w:sz w:val="20"/>
          <w:szCs w:val="20"/>
        </w:rPr>
        <w:t>.</w:t>
      </w:r>
    </w:p>
    <w:p w:rsidR="00D45EFA" w:rsidRDefault="00D45EFA" w:rsidP="00C51E65">
      <w:pPr>
        <w:spacing w:before="100" w:beforeAutospacing="1" w:after="100" w:afterAutospacing="1" w:line="270" w:lineRule="atLeast"/>
        <w:ind w:left="720"/>
      </w:pPr>
      <w:r>
        <w:rPr>
          <w:rFonts w:ascii="Arial" w:eastAsia="Times New Roman" w:hAnsi="Arial" w:cs="Arial"/>
          <w:color w:val="555753"/>
          <w:sz w:val="20"/>
          <w:szCs w:val="20"/>
        </w:rPr>
        <w:t xml:space="preserve">So, in above example here is collection called users where each subscription needs to go to. To the spring frame work save this as a mongo </w:t>
      </w:r>
      <w:proofErr w:type="spellStart"/>
      <w:r>
        <w:rPr>
          <w:rFonts w:ascii="Arial" w:eastAsia="Times New Roman" w:hAnsi="Arial" w:cs="Arial"/>
          <w:color w:val="555753"/>
          <w:sz w:val="20"/>
          <w:szCs w:val="20"/>
        </w:rPr>
        <w:t>db</w:t>
      </w:r>
      <w:proofErr w:type="spellEnd"/>
      <w:r>
        <w:rPr>
          <w:rFonts w:ascii="Arial" w:eastAsia="Times New Roman" w:hAnsi="Arial" w:cs="Arial"/>
          <w:color w:val="555753"/>
          <w:sz w:val="20"/>
          <w:szCs w:val="20"/>
        </w:rPr>
        <w:t xml:space="preserve"> </w:t>
      </w:r>
      <w:proofErr w:type="spellStart"/>
      <w:r>
        <w:rPr>
          <w:rFonts w:ascii="Arial" w:eastAsia="Times New Roman" w:hAnsi="Arial" w:cs="Arial"/>
          <w:color w:val="555753"/>
          <w:sz w:val="20"/>
          <w:szCs w:val="20"/>
        </w:rPr>
        <w:t>refrence</w:t>
      </w:r>
      <w:proofErr w:type="spellEnd"/>
      <w:r>
        <w:rPr>
          <w:rFonts w:ascii="Arial" w:eastAsia="Times New Roman" w:hAnsi="Arial" w:cs="Arial"/>
          <w:color w:val="555753"/>
          <w:sz w:val="20"/>
          <w:szCs w:val="20"/>
        </w:rPr>
        <w:t>. This is applicati</w:t>
      </w:r>
      <w:r>
        <w:rPr>
          <w:rFonts w:ascii="Arial" w:eastAsia="Times New Roman" w:hAnsi="Arial" w:cs="Arial"/>
          <w:color w:val="555753"/>
          <w:sz w:val="20"/>
          <w:szCs w:val="20"/>
        </w:rPr>
        <w:t>on level joint. This i</w:t>
      </w:r>
      <w:r w:rsidR="00846B2A">
        <w:rPr>
          <w:rFonts w:ascii="Arial" w:eastAsia="Times New Roman" w:hAnsi="Arial" w:cs="Arial"/>
          <w:color w:val="555753"/>
          <w:sz w:val="20"/>
          <w:szCs w:val="20"/>
        </w:rPr>
        <w:t xml:space="preserve">s the </w:t>
      </w:r>
      <w:r>
        <w:rPr>
          <w:rFonts w:ascii="Arial" w:eastAsia="Times New Roman" w:hAnsi="Arial" w:cs="Arial"/>
          <w:color w:val="555753"/>
          <w:sz w:val="20"/>
          <w:szCs w:val="20"/>
        </w:rPr>
        <w:lastRenderedPageBreak/>
        <w:t xml:space="preserve">map of sting this where they saved the user </w:t>
      </w:r>
      <w:proofErr w:type="spellStart"/>
      <w:r>
        <w:rPr>
          <w:rFonts w:ascii="Arial" w:eastAsia="Times New Roman" w:hAnsi="Arial" w:cs="Arial"/>
          <w:color w:val="555753"/>
          <w:sz w:val="20"/>
          <w:szCs w:val="20"/>
        </w:rPr>
        <w:t>intrest</w:t>
      </w:r>
      <w:proofErr w:type="spellEnd"/>
      <w:r w:rsidRPr="00D45EFA">
        <w:t xml:space="preserve"> </w:t>
      </w:r>
      <w:r w:rsidRPr="00D45EFA">
        <w:drawing>
          <wp:inline distT="0" distB="0" distL="0" distR="0" wp14:anchorId="41372DF0" wp14:editId="1BC19CE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846B2A" w:rsidRDefault="00846B2A" w:rsidP="00C51E65">
      <w:pPr>
        <w:spacing w:before="100" w:beforeAutospacing="1" w:after="100" w:afterAutospacing="1" w:line="270" w:lineRule="atLeast"/>
        <w:ind w:left="720"/>
      </w:pPr>
      <w:r>
        <w:t xml:space="preserve">Example of what will criteria will look like </w:t>
      </w:r>
    </w:p>
    <w:p w:rsidR="00846B2A" w:rsidRDefault="00846B2A" w:rsidP="00C51E65">
      <w:pPr>
        <w:spacing w:before="100" w:beforeAutospacing="1" w:after="100" w:afterAutospacing="1" w:line="270" w:lineRule="atLeast"/>
        <w:ind w:left="720"/>
        <w:rPr>
          <w:rFonts w:ascii="Arial" w:eastAsia="Times New Roman" w:hAnsi="Arial" w:cs="Arial"/>
          <w:color w:val="555753"/>
          <w:sz w:val="20"/>
          <w:szCs w:val="20"/>
        </w:rPr>
      </w:pPr>
      <w:r>
        <w:rPr>
          <w:noProof/>
        </w:rPr>
        <w:drawing>
          <wp:inline distT="0" distB="0" distL="0" distR="0" wp14:anchorId="7E2EF706" wp14:editId="59D9038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846B2A" w:rsidRDefault="00846B2A" w:rsidP="00C51E65">
      <w:pPr>
        <w:spacing w:before="100" w:beforeAutospacing="1" w:after="100" w:afterAutospacing="1" w:line="270" w:lineRule="atLeast"/>
        <w:ind w:left="720"/>
        <w:rPr>
          <w:rFonts w:ascii="Arial" w:eastAsia="Times New Roman" w:hAnsi="Arial" w:cs="Arial"/>
          <w:color w:val="555753"/>
          <w:sz w:val="20"/>
          <w:szCs w:val="20"/>
        </w:rPr>
      </w:pPr>
      <w:r>
        <w:rPr>
          <w:rFonts w:ascii="Arial" w:eastAsia="Times New Roman" w:hAnsi="Arial" w:cs="Arial"/>
          <w:color w:val="555753"/>
          <w:sz w:val="20"/>
          <w:szCs w:val="20"/>
        </w:rPr>
        <w:t xml:space="preserve">Event is an incoming document that someone have just published., that gets send to JMSQ which then gets pick up by </w:t>
      </w:r>
      <w:proofErr w:type="gramStart"/>
      <w:r>
        <w:rPr>
          <w:rFonts w:ascii="Arial" w:eastAsia="Times New Roman" w:hAnsi="Arial" w:cs="Arial"/>
          <w:color w:val="555753"/>
          <w:sz w:val="20"/>
          <w:szCs w:val="20"/>
        </w:rPr>
        <w:t>application .</w:t>
      </w:r>
      <w:proofErr w:type="gramEnd"/>
      <w:r>
        <w:rPr>
          <w:rFonts w:ascii="Arial" w:eastAsia="Times New Roman" w:hAnsi="Arial" w:cs="Arial"/>
          <w:color w:val="555753"/>
          <w:sz w:val="20"/>
          <w:szCs w:val="20"/>
        </w:rPr>
        <w:t xml:space="preserve"> blue fields indicate the subscribe of the document. </w:t>
      </w:r>
    </w:p>
    <w:p w:rsidR="00846B2A" w:rsidRDefault="00846B2A" w:rsidP="00C51E65">
      <w:pPr>
        <w:spacing w:before="100" w:beforeAutospacing="1" w:after="100" w:afterAutospacing="1" w:line="270" w:lineRule="atLeast"/>
        <w:ind w:left="720"/>
        <w:rPr>
          <w:rFonts w:ascii="Arial" w:eastAsia="Times New Roman" w:hAnsi="Arial" w:cs="Arial"/>
          <w:color w:val="555753"/>
          <w:sz w:val="20"/>
          <w:szCs w:val="20"/>
        </w:rPr>
      </w:pPr>
      <w:proofErr w:type="spellStart"/>
      <w:r>
        <w:rPr>
          <w:rFonts w:ascii="Arial" w:eastAsia="Times New Roman" w:hAnsi="Arial" w:cs="Arial"/>
          <w:color w:val="555753"/>
          <w:sz w:val="20"/>
          <w:szCs w:val="20"/>
        </w:rPr>
        <w:lastRenderedPageBreak/>
        <w:t>Exmaple</w:t>
      </w:r>
      <w:proofErr w:type="spellEnd"/>
      <w:r>
        <w:rPr>
          <w:rFonts w:ascii="Arial" w:eastAsia="Times New Roman" w:hAnsi="Arial" w:cs="Arial"/>
          <w:color w:val="555753"/>
          <w:sz w:val="20"/>
          <w:szCs w:val="20"/>
        </w:rPr>
        <w:t xml:space="preserve"> of what query will look like</w:t>
      </w:r>
    </w:p>
    <w:p w:rsidR="00846B2A" w:rsidRDefault="00846B2A" w:rsidP="00C51E65">
      <w:pPr>
        <w:spacing w:before="100" w:beforeAutospacing="1" w:after="100" w:afterAutospacing="1" w:line="270" w:lineRule="atLeast"/>
        <w:ind w:left="720"/>
        <w:rPr>
          <w:rFonts w:ascii="Arial" w:eastAsia="Times New Roman" w:hAnsi="Arial" w:cs="Arial"/>
          <w:color w:val="555753"/>
          <w:sz w:val="20"/>
          <w:szCs w:val="20"/>
        </w:rPr>
      </w:pPr>
      <w:r>
        <w:rPr>
          <w:rFonts w:ascii="Arial" w:eastAsia="Times New Roman" w:hAnsi="Arial" w:cs="Arial"/>
          <w:noProof/>
          <w:color w:val="555753"/>
          <w:sz w:val="20"/>
          <w:szCs w:val="20"/>
        </w:rPr>
        <w:drawing>
          <wp:inline distT="0" distB="0" distL="0" distR="0">
            <wp:extent cx="5943600" cy="3985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CA316.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3985895"/>
                    </a:xfrm>
                    <a:prstGeom prst="rect">
                      <a:avLst/>
                    </a:prstGeom>
                  </pic:spPr>
                </pic:pic>
              </a:graphicData>
            </a:graphic>
          </wp:inline>
        </w:drawing>
      </w:r>
    </w:p>
    <w:p w:rsidR="00686E7C" w:rsidRDefault="00686E7C" w:rsidP="00C51E65">
      <w:pPr>
        <w:spacing w:before="100" w:beforeAutospacing="1" w:after="100" w:afterAutospacing="1" w:line="270" w:lineRule="atLeast"/>
        <w:ind w:left="720"/>
        <w:rPr>
          <w:rFonts w:ascii="Arial" w:eastAsia="Times New Roman" w:hAnsi="Arial" w:cs="Arial"/>
          <w:color w:val="555753"/>
          <w:sz w:val="20"/>
          <w:szCs w:val="20"/>
        </w:rPr>
      </w:pPr>
      <w:r>
        <w:rPr>
          <w:noProof/>
        </w:rPr>
        <w:drawing>
          <wp:inline distT="0" distB="0" distL="0" distR="0" wp14:anchorId="65AC7C8B" wp14:editId="3DF7459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686E7C" w:rsidRDefault="00686E7C" w:rsidP="00C51E65">
      <w:pPr>
        <w:spacing w:before="100" w:beforeAutospacing="1" w:after="100" w:afterAutospacing="1" w:line="270" w:lineRule="atLeast"/>
        <w:ind w:left="720"/>
        <w:rPr>
          <w:rFonts w:ascii="Arial" w:eastAsia="Times New Roman" w:hAnsi="Arial" w:cs="Arial"/>
          <w:color w:val="555753"/>
          <w:sz w:val="20"/>
          <w:szCs w:val="20"/>
        </w:rPr>
      </w:pPr>
    </w:p>
    <w:p w:rsidR="00686E7C" w:rsidRDefault="00686E7C" w:rsidP="00C51E65">
      <w:pPr>
        <w:spacing w:before="100" w:beforeAutospacing="1" w:after="100" w:afterAutospacing="1" w:line="270" w:lineRule="atLeast"/>
        <w:ind w:left="720"/>
        <w:rPr>
          <w:rFonts w:ascii="Arial" w:eastAsia="Times New Roman" w:hAnsi="Arial" w:cs="Arial"/>
          <w:color w:val="555753"/>
          <w:sz w:val="20"/>
          <w:szCs w:val="20"/>
        </w:rPr>
      </w:pPr>
      <w:r>
        <w:rPr>
          <w:noProof/>
        </w:rPr>
        <w:lastRenderedPageBreak/>
        <w:drawing>
          <wp:inline distT="0" distB="0" distL="0" distR="0" wp14:anchorId="6A2CAB13" wp14:editId="68A0BB7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2D154B" w:rsidRDefault="002D154B" w:rsidP="00C51E65">
      <w:pPr>
        <w:spacing w:before="100" w:beforeAutospacing="1" w:after="100" w:afterAutospacing="1" w:line="270" w:lineRule="atLeast"/>
        <w:ind w:left="720"/>
        <w:rPr>
          <w:rFonts w:ascii="Arial" w:eastAsia="Times New Roman" w:hAnsi="Arial" w:cs="Arial"/>
          <w:color w:val="555753"/>
          <w:sz w:val="20"/>
          <w:szCs w:val="20"/>
        </w:rPr>
      </w:pPr>
      <w:r>
        <w:rPr>
          <w:noProof/>
        </w:rPr>
        <w:drawing>
          <wp:inline distT="0" distB="0" distL="0" distR="0" wp14:anchorId="77E4DFEC" wp14:editId="43270A5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2239BA" w:rsidRPr="002239BA" w:rsidRDefault="002239BA" w:rsidP="002239BA">
      <w:pPr>
        <w:spacing w:before="100" w:beforeAutospacing="1" w:after="100" w:afterAutospacing="1" w:line="270" w:lineRule="atLeast"/>
        <w:ind w:left="720"/>
        <w:rPr>
          <w:rFonts w:ascii="Arial" w:eastAsia="Times New Roman" w:hAnsi="Arial" w:cs="Arial"/>
          <w:color w:val="555753"/>
          <w:sz w:val="20"/>
          <w:szCs w:val="20"/>
        </w:rPr>
      </w:pPr>
    </w:p>
    <w:p w:rsidR="002239BA" w:rsidRPr="002239BA" w:rsidRDefault="002239BA" w:rsidP="002239BA">
      <w:pPr>
        <w:numPr>
          <w:ilvl w:val="0"/>
          <w:numId w:val="1"/>
        </w:numPr>
        <w:spacing w:before="100" w:beforeAutospacing="1" w:after="100" w:afterAutospacing="1" w:line="270" w:lineRule="atLeast"/>
        <w:rPr>
          <w:rFonts w:ascii="Arial" w:eastAsia="Times New Roman" w:hAnsi="Arial" w:cs="Arial"/>
          <w:color w:val="555753"/>
          <w:sz w:val="20"/>
          <w:szCs w:val="20"/>
        </w:rPr>
      </w:pPr>
      <w:r w:rsidRPr="002239BA">
        <w:rPr>
          <w:rFonts w:ascii="Arial" w:eastAsia="Times New Roman" w:hAnsi="Arial" w:cs="Arial"/>
          <w:color w:val="555753"/>
          <w:sz w:val="20"/>
          <w:szCs w:val="20"/>
        </w:rPr>
        <w:t>How did a distributed database system help the company provide a solution?</w:t>
      </w:r>
    </w:p>
    <w:p w:rsidR="002239BA" w:rsidRPr="002239BA" w:rsidRDefault="002239BA" w:rsidP="002239BA">
      <w:pPr>
        <w:numPr>
          <w:ilvl w:val="0"/>
          <w:numId w:val="1"/>
        </w:numPr>
        <w:spacing w:before="100" w:beforeAutospacing="1" w:after="100" w:afterAutospacing="1" w:line="270" w:lineRule="atLeast"/>
        <w:rPr>
          <w:rFonts w:ascii="Arial" w:eastAsia="Times New Roman" w:hAnsi="Arial" w:cs="Arial"/>
          <w:color w:val="555753"/>
          <w:sz w:val="20"/>
          <w:szCs w:val="20"/>
        </w:rPr>
      </w:pPr>
      <w:r w:rsidRPr="002239BA">
        <w:rPr>
          <w:rFonts w:ascii="Arial" w:eastAsia="Times New Roman" w:hAnsi="Arial" w:cs="Arial"/>
          <w:color w:val="555753"/>
          <w:sz w:val="20"/>
          <w:szCs w:val="20"/>
        </w:rPr>
        <w:t>What are 2-3 examples of new capabilities with this system?</w:t>
      </w:r>
    </w:p>
    <w:p w:rsidR="002239BA" w:rsidRDefault="002239BA"/>
    <w:sectPr w:rsidR="002239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22E35"/>
    <w:multiLevelType w:val="multilevel"/>
    <w:tmpl w:val="A0B8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9BA"/>
    <w:rsid w:val="002239BA"/>
    <w:rsid w:val="002D154B"/>
    <w:rsid w:val="0032725E"/>
    <w:rsid w:val="00686E7C"/>
    <w:rsid w:val="006E59B3"/>
    <w:rsid w:val="00743539"/>
    <w:rsid w:val="00846B2A"/>
    <w:rsid w:val="00C51E65"/>
    <w:rsid w:val="00D45EFA"/>
    <w:rsid w:val="00FD1F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5932C"/>
  <w15:chartTrackingRefBased/>
  <w15:docId w15:val="{2A57752E-CA2B-4A76-A916-0F9CC2ADF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9BA"/>
    <w:pPr>
      <w:ind w:left="720"/>
      <w:contextualSpacing/>
    </w:pPr>
  </w:style>
  <w:style w:type="character" w:styleId="Hyperlink">
    <w:name w:val="Hyperlink"/>
    <w:basedOn w:val="DefaultParagraphFont"/>
    <w:uiPriority w:val="99"/>
    <w:semiHidden/>
    <w:unhideWhenUsed/>
    <w:rsid w:val="00686E7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61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mongodb.com/presentations/event-based-subscription-mongodb"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https://www.mongodb.com/industries/financial-services"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mongodb.com/use-cases/single-view" TargetMode="External"/><Relationship Id="rId11" Type="http://schemas.openxmlformats.org/officeDocument/2006/relationships/image" Target="media/image3.png"/><Relationship Id="rId5" Type="http://schemas.openxmlformats.org/officeDocument/2006/relationships/hyperlink" Target="https://www.mongodb.com/use-cases" TargetMode="External"/><Relationship Id="rId15" Type="http://schemas.openxmlformats.org/officeDocument/2006/relationships/image" Target="media/image7.tmp"/><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1453</TotalTime>
  <Pages>7</Pages>
  <Words>423</Words>
  <Characters>2415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SONAM</dc:creator>
  <cp:keywords/>
  <dc:description/>
  <cp:lastModifiedBy>SONAM</cp:lastModifiedBy>
  <cp:revision>3</cp:revision>
  <dcterms:created xsi:type="dcterms:W3CDTF">2019-10-15T16:00:00Z</dcterms:created>
  <dcterms:modified xsi:type="dcterms:W3CDTF">2019-10-16T17:44:00Z</dcterms:modified>
</cp:coreProperties>
</file>